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FE1" w:rsidRDefault="001F6FE1" w:rsidP="001F6F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1F6FE1" w:rsidRDefault="001F6FE1" w:rsidP="001F6F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1F6FE1" w:rsidRDefault="001F6FE1" w:rsidP="001F6F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экономике на основе методических рекомендаций ЦПМК</w:t>
      </w:r>
    </w:p>
    <w:p w:rsidR="006E1162" w:rsidRDefault="001F6FE1" w:rsidP="006E116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E1162" w:rsidRDefault="006E1162" w:rsidP="006E1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162" w:rsidRDefault="006E1162" w:rsidP="006E1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6E1162" w:rsidRDefault="006E1162" w:rsidP="006E11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организации и проведению школьного этапа ВсОШ по экономике.</w:t>
      </w:r>
    </w:p>
    <w:p w:rsidR="006E1162" w:rsidRDefault="006E1162" w:rsidP="006E1162">
      <w:pPr>
        <w:rPr>
          <w:rFonts w:ascii="Times New Roman" w:hAnsi="Times New Roman" w:cs="Times New Roman"/>
          <w:sz w:val="28"/>
          <w:szCs w:val="28"/>
        </w:rPr>
      </w:pPr>
    </w:p>
    <w:p w:rsidR="00E12617" w:rsidRPr="00E12617" w:rsidRDefault="00E12617" w:rsidP="00E1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617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E12617" w:rsidRPr="00E12617" w:rsidRDefault="00E12617" w:rsidP="00E12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617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6E1162" w:rsidRPr="00F01333" w:rsidRDefault="00E12617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2617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bookmarkStart w:id="0" w:name="_GoBack"/>
      <w:bookmarkEnd w:id="0"/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Общие положения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1. Школьный этап является первым этапом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</w:t>
      </w:r>
      <w:r w:rsidRPr="006E1162">
        <w:rPr>
          <w:rFonts w:ascii="Times New Roman" w:hAnsi="Times New Roman" w:cs="Times New Roman"/>
          <w:sz w:val="24"/>
          <w:szCs w:val="24"/>
        </w:rPr>
        <w:t xml:space="preserve"> целью является поощрение у школьников интер</w:t>
      </w:r>
      <w:r>
        <w:rPr>
          <w:rFonts w:ascii="Times New Roman" w:hAnsi="Times New Roman" w:cs="Times New Roman"/>
          <w:sz w:val="24"/>
          <w:szCs w:val="24"/>
        </w:rPr>
        <w:t>еса к изу</w:t>
      </w:r>
      <w:r w:rsidRPr="006E1162">
        <w:rPr>
          <w:rFonts w:ascii="Times New Roman" w:hAnsi="Times New Roman" w:cs="Times New Roman"/>
          <w:sz w:val="24"/>
          <w:szCs w:val="24"/>
        </w:rPr>
        <w:t>чению экономики и выделение талантливых ребят для уч</w:t>
      </w:r>
      <w:r>
        <w:rPr>
          <w:rFonts w:ascii="Times New Roman" w:hAnsi="Times New Roman" w:cs="Times New Roman"/>
          <w:sz w:val="24"/>
          <w:szCs w:val="24"/>
        </w:rPr>
        <w:t>астия в последующих этапах олим</w:t>
      </w:r>
      <w:r w:rsidRPr="006E1162">
        <w:rPr>
          <w:rFonts w:ascii="Times New Roman" w:hAnsi="Times New Roman" w:cs="Times New Roman"/>
          <w:sz w:val="24"/>
          <w:szCs w:val="24"/>
        </w:rPr>
        <w:t>пиады.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2. Организатором школьного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 xml:space="preserve"> этапа является орган местного само-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управления, осуществляющий управление в сфере образования.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3. Рабочим языком олимпиады является русский язык.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4. Взимание платы за участие в олимпиаде не допускается.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5. В школьном этапе олимпиады по экономике принимают индивидуальное участие обу-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чающиеся 5</w:t>
      </w:r>
      <w:r w:rsidRPr="006E1162">
        <w:rPr>
          <w:rFonts w:ascii="Times New Roman" w:hAnsi="Times New Roman" w:cs="Times New Roman"/>
          <w:sz w:val="24"/>
          <w:szCs w:val="24"/>
        </w:rPr>
        <w:t>—11 классов организации, осуществляющих образовательную деятельность по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6E1162">
        <w:rPr>
          <w:rFonts w:ascii="Times New Roman" w:hAnsi="Times New Roman" w:cs="Times New Roman"/>
          <w:sz w:val="24"/>
          <w:szCs w:val="24"/>
        </w:rPr>
        <w:t>разовательным программам основного общего и среднего общего образования. Квоты на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в школьном этапе Олимпиады не устанавливаются.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6. В муниципальном этапе олимпиады по каждому общеобразовательному предмету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принимают индивидуальное участие: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- участники школьного этапа олимпиады текущего учебного года, набравшие необходи-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мое для участия в муниципальном этапе олимпиады количест</w:t>
      </w:r>
      <w:r>
        <w:rPr>
          <w:rFonts w:ascii="Times New Roman" w:hAnsi="Times New Roman" w:cs="Times New Roman"/>
          <w:sz w:val="24"/>
          <w:szCs w:val="24"/>
        </w:rPr>
        <w:t>во баллов, установленное организ</w:t>
      </w:r>
      <w:r w:rsidRPr="006E1162">
        <w:rPr>
          <w:rFonts w:ascii="Times New Roman" w:hAnsi="Times New Roman" w:cs="Times New Roman"/>
          <w:sz w:val="24"/>
          <w:szCs w:val="24"/>
        </w:rPr>
        <w:t>атором муниципального этапа олимпиады;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- победители и призеры муниципального этапа олимпиады предыдущего учебного года,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продолжающие обучение в организациях, осуществляющих образовательную деятельность пообразовательным программам основного общего и среднего общего образования.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7. Участники школьного этапа олимпиады вправе выполнять олимпиадные задания, раз-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работанные для более старших классов по отношению к тем, в которых они проходят обучение. Вслучае прохождения на последующие этапы олимпиады да</w:t>
      </w:r>
      <w:r>
        <w:rPr>
          <w:rFonts w:ascii="Times New Roman" w:hAnsi="Times New Roman" w:cs="Times New Roman"/>
          <w:sz w:val="24"/>
          <w:szCs w:val="24"/>
        </w:rPr>
        <w:t xml:space="preserve">нные участники выполняют олимпи </w:t>
      </w:r>
      <w:r w:rsidRPr="006E1162">
        <w:rPr>
          <w:rFonts w:ascii="Times New Roman" w:hAnsi="Times New Roman" w:cs="Times New Roman"/>
          <w:sz w:val="24"/>
          <w:szCs w:val="24"/>
        </w:rPr>
        <w:t>они</w:t>
      </w:r>
      <w:r>
        <w:rPr>
          <w:rFonts w:ascii="Times New Roman" w:hAnsi="Times New Roman" w:cs="Times New Roman"/>
          <w:sz w:val="24"/>
          <w:szCs w:val="24"/>
        </w:rPr>
        <w:t xml:space="preserve"> выбрали на школьном этапе олим</w:t>
      </w:r>
      <w:r w:rsidRPr="006E1162">
        <w:rPr>
          <w:rFonts w:ascii="Times New Roman" w:hAnsi="Times New Roman" w:cs="Times New Roman"/>
          <w:sz w:val="24"/>
          <w:szCs w:val="24"/>
        </w:rPr>
        <w:t>пиады.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8. Победители и призеры муниципального этапа предыдущего года на муниципальном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этапе вправе выполнять олимпиадные задания, разработанные для более старших классов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 xml:space="preserve">отношению к тем, в которых они проходят обучение.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9. Школьный этап олимпиады проводится по заданиям, разработанным муниципальной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предметно-методической комиссией (далее — составители) с учетом настоящих методических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рекомендаций, разработанных центральной предметно-методической комиссией.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6E1162">
        <w:rPr>
          <w:rFonts w:ascii="Times New Roman" w:hAnsi="Times New Roman" w:cs="Times New Roman"/>
          <w:sz w:val="24"/>
          <w:szCs w:val="24"/>
        </w:rPr>
        <w:t>. Срок окончания школьного этапа олимпиады — не позднее 1 ноября.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Принципы составления олимпиадных заданий и фор-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мирования комплектов олимпиадных заданий для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 xml:space="preserve">школьного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этапа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lastRenderedPageBreak/>
        <w:t>1. Задания должны быть составленными корректно (не допускать различных трактовок 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иметь логически непротиворечивое решение), характеризоваться новизной и твор</w:t>
      </w:r>
      <w:r>
        <w:rPr>
          <w:rFonts w:ascii="Times New Roman" w:hAnsi="Times New Roman" w:cs="Times New Roman"/>
          <w:sz w:val="24"/>
          <w:szCs w:val="24"/>
        </w:rPr>
        <w:t>ческой на</w:t>
      </w:r>
      <w:r w:rsidRPr="006E1162">
        <w:rPr>
          <w:rFonts w:ascii="Times New Roman" w:hAnsi="Times New Roman" w:cs="Times New Roman"/>
          <w:sz w:val="24"/>
          <w:szCs w:val="24"/>
        </w:rPr>
        <w:t>правленностью, сочетать задания разного уровня сложности.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2. Рекомендуется включать в олимпиадный вариант задания трех типов: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- задания, выявляющие знание участниками олимпиады предмета экономики;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- межпредметные задания, показывающие связь экономики с математикой, социологией 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т. д.;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- компетентностные задания, выявляющие умение участников применять экономические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концепции к задачам реального мира.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3. Для каждой новой олимпиады разрабатываются оригинальные, новые по содержанию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задания. Разрабатывать отдельный комплект заданий для каждого класса необязательно. Можно,например, объединить варианты 5—7, 8—9 и 10—11 классов</w:t>
      </w:r>
      <w:r>
        <w:rPr>
          <w:rFonts w:ascii="Times New Roman" w:hAnsi="Times New Roman" w:cs="Times New Roman"/>
          <w:sz w:val="24"/>
          <w:szCs w:val="24"/>
        </w:rPr>
        <w:t xml:space="preserve"> или сделать варианты пересекаю</w:t>
      </w:r>
      <w:r w:rsidRPr="006E1162">
        <w:rPr>
          <w:rFonts w:ascii="Times New Roman" w:hAnsi="Times New Roman" w:cs="Times New Roman"/>
          <w:sz w:val="24"/>
          <w:szCs w:val="24"/>
        </w:rPr>
        <w:t>щимися в отдельных частях.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4. Уровень сложности заданий определяется составителями. Учитывая разный уровень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подготовки в различных учебных заведениях, задания школьного 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 xml:space="preserve"> тура не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должны иметь высокий уровень сложности. Их основная задача — отбор школьников,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хорошую экономическую и математическую подготовку, и отсев тех, кто подготовлен слабо.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Выявление же особо одаренных школьников — задача следующих этапов.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5. При составлении заданий нужно принять во внимание, что школьный и муниципальный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этапы проводится в первой половине учебного года, и задания должны ориентироваться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программу предыдущих лет и первые пункты программы текущего года. Например, во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школах макроэкономика изучается только в 11 классе, поэтому не стоит перегружать начальные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этапы вопросами и задачами по макроэкономике.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6. Олимпиадные задания разрабатываются на основе программы среднего (полного) об-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щего образования по экономике (профильный уровень).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7. Олимпиадные задания могут включать тесты и задачи (открытые вопросы).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8.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Тестовые задания </w:t>
      </w:r>
      <w:r w:rsidRPr="006E1162">
        <w:rPr>
          <w:rFonts w:ascii="Times New Roman" w:hAnsi="Times New Roman" w:cs="Times New Roman"/>
          <w:sz w:val="24"/>
          <w:szCs w:val="24"/>
        </w:rPr>
        <w:t>могут включать: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-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Вопросы типа «Верно/Неверно». </w:t>
      </w:r>
      <w:r w:rsidRPr="006E1162">
        <w:rPr>
          <w:rFonts w:ascii="Times New Roman" w:hAnsi="Times New Roman" w:cs="Times New Roman"/>
          <w:sz w:val="24"/>
          <w:szCs w:val="24"/>
        </w:rPr>
        <w:t>Участник должен оценить справедливость приве-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денного высказывания.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-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Вопросы с выбором одного варианта из нескольких предложенных. </w:t>
      </w:r>
      <w:r w:rsidRPr="006E1162">
        <w:rPr>
          <w:rFonts w:ascii="Times New Roman" w:hAnsi="Times New Roman" w:cs="Times New Roman"/>
          <w:sz w:val="24"/>
          <w:szCs w:val="24"/>
        </w:rPr>
        <w:t>В каждом вопросе из 4-5 вариантов ответа нужно выбрать единственный верный (или наиболее полный) ответ.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-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Вопросы с выбором всех верных ответов из предложенных вариантов. </w:t>
      </w:r>
      <w:r w:rsidRPr="006E1162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получает баллы, если выбрал все верные ответы не выбрал ни одного лишнего.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-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Вопросы с открытым ответом. </w:t>
      </w:r>
      <w:r w:rsidRPr="006E1162">
        <w:rPr>
          <w:rFonts w:ascii="Times New Roman" w:hAnsi="Times New Roman" w:cs="Times New Roman"/>
          <w:sz w:val="24"/>
          <w:szCs w:val="24"/>
        </w:rPr>
        <w:t>Участник должен привести ответ на вопрос или задачу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без объяснения и решения.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Четких требований к количеству вопросов разных типов и их стоимости в баллах нет, эти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вопросы остаются в компетенции составителей.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Стоит, однако, обратить внимание, что у тестов как типа задания есть достоинства и не-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достатки. С одной стороны, тестовые задания можно быстро проверить, а также можно не беспокоиться о единообразной их проверке в разных работах (технические ошибки могут быть легкоисправлены в результате апелляции). С другой стороны, корректное тестовое задание с лаконичной __________формулировкой, как правило, трудно составить, учтя все нюансы вопроса (в этом аспекте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задачи являются более удачным форматом). Кроме того, тестовые задания допускают угадываниеправильного ответа и повышают вероятность эффективного списывания.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ЦПМК рекомендует ограничить количество вопросов в тесте числом 15—20 (или мень-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шим количеством в младших классах), а время написания </w:t>
      </w:r>
      <w:r w:rsidR="0063168D">
        <w:rPr>
          <w:rFonts w:ascii="Times New Roman" w:hAnsi="Times New Roman" w:cs="Times New Roman"/>
          <w:sz w:val="24"/>
          <w:szCs w:val="24"/>
        </w:rPr>
        <w:t>тестов — 45—75 минутами. Количе</w:t>
      </w:r>
      <w:r w:rsidRPr="006E1162">
        <w:rPr>
          <w:rFonts w:ascii="Times New Roman" w:hAnsi="Times New Roman" w:cs="Times New Roman"/>
          <w:sz w:val="24"/>
          <w:szCs w:val="24"/>
        </w:rPr>
        <w:t>ство баллов за разные типы заданий определяются составите</w:t>
      </w:r>
      <w:r w:rsidR="0063168D">
        <w:rPr>
          <w:rFonts w:ascii="Times New Roman" w:hAnsi="Times New Roman" w:cs="Times New Roman"/>
          <w:sz w:val="24"/>
          <w:szCs w:val="24"/>
        </w:rPr>
        <w:t>лями в соответствии с их сложно</w:t>
      </w:r>
      <w:r w:rsidRPr="006E1162">
        <w:rPr>
          <w:rFonts w:ascii="Times New Roman" w:hAnsi="Times New Roman" w:cs="Times New Roman"/>
          <w:sz w:val="24"/>
          <w:szCs w:val="24"/>
        </w:rPr>
        <w:t>стью для участников.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lastRenderedPageBreak/>
        <w:t xml:space="preserve">9. Решение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задач </w:t>
      </w:r>
      <w:r w:rsidRPr="006E1162">
        <w:rPr>
          <w:rFonts w:ascii="Times New Roman" w:hAnsi="Times New Roman" w:cs="Times New Roman"/>
          <w:sz w:val="24"/>
          <w:szCs w:val="24"/>
        </w:rPr>
        <w:t xml:space="preserve">на школьном 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 xml:space="preserve"> этапе может быть как выделено в самостоятельный тур (то есть начинаться после окончания тура тестов) так и быть совмещено с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туром тестов. Как правило, тур задач включает от 3 до 6 заданий разного уровня сложности,длится 60—120 минут. Определение этих параметров, как и самого наличия тура задач, находится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в компетенции составителей.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Задачи как тип заданий имеют достоинства и недостатки, противоположные достоинствам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и недостаткам тестов. С одной стороны, корректную задачу относительно легко составить,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включив в условие все нюансы. С другой стороны, проверка решения участников сложнее, чем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ответы на тесты, и требует компетентности и внимательности членов жюри.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Стоимость отдельных задач в баллах должна определяться их сложностью относительно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друг друга, а также сложностью относительно тестов.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10. Составители должны определить структуру олимпиады исходя из собственных пред-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ставлений о важности указанных выше достоинств и недостатков разных форм заданий. Если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олимпиада включает как тур тестов, так и тур задач, как правило, тур задач стоит в общей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сложности больше баллов.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11. При составлении школьного этапа допускается координация действий муниципальных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предметно-методических комиссий разных муниципалитетов с целью составления общих (полностью или частично) заданий, если </w:t>
      </w:r>
      <w:r w:rsidR="0063168D">
        <w:rPr>
          <w:rFonts w:ascii="Times New Roman" w:hAnsi="Times New Roman" w:cs="Times New Roman"/>
          <w:sz w:val="24"/>
          <w:szCs w:val="24"/>
        </w:rPr>
        <w:t xml:space="preserve">школьные этапы олимпиады в этих </w:t>
      </w:r>
      <w:r w:rsidRPr="006E1162">
        <w:rPr>
          <w:rFonts w:ascii="Times New Roman" w:hAnsi="Times New Roman" w:cs="Times New Roman"/>
          <w:sz w:val="24"/>
          <w:szCs w:val="24"/>
        </w:rPr>
        <w:t>муниципалитетах проходят одновременно.</w:t>
      </w:r>
    </w:p>
    <w:p w:rsidR="006E1162" w:rsidRPr="006E1162" w:rsidRDefault="0063168D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Методика оценивания выполнения олимпиадных за-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даний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1. В комплект материалов, разработанных составителями, должны входить правильные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ответы на тест (при наличии теста в заданиях), решение и подробная схема проверки каждой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задачи (при наличии тура задач), а также общие рекомендации по проверке задач. В комплектематериалов должны быть указаны контактные данные составителей, с которым жюри соответствующего этапа олимпиады смогут связаться для уточнения критериев и обсуждения сложных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случаев проверки работ.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2. Итоговый балл каждого участника получается суммированием результатов всех туров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олимпиады.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3. Жюри проверяет работы с полной беспристрастностью и направляет все усилия на то,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чтобы результаты олимпиады были справедливыми.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4. Жюри проверяет работы в соответствии со схемами проверки, разработанными соста-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вителями. При наличии в работе участника фрагмента решения, которое не может быть оценено всоответствии со схемой проверки, жюри принимает решение исходя из своих представлений осправедливом оценивании, при возможности консультируясь с составителями. Выполнение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данного требования имеет исключительную важность при проверке муниципального этапа, поскольку по его итогам составляется единый рейтинг школьник</w:t>
      </w:r>
      <w:r w:rsidR="0063168D">
        <w:rPr>
          <w:rFonts w:ascii="Times New Roman" w:hAnsi="Times New Roman" w:cs="Times New Roman"/>
          <w:sz w:val="24"/>
          <w:szCs w:val="24"/>
        </w:rPr>
        <w:t>ов в регионе, на основании кото</w:t>
      </w:r>
      <w:r w:rsidRPr="006E1162">
        <w:rPr>
          <w:rFonts w:ascii="Times New Roman" w:hAnsi="Times New Roman" w:cs="Times New Roman"/>
          <w:sz w:val="24"/>
          <w:szCs w:val="24"/>
        </w:rPr>
        <w:t>рого определяется состав участников регионального этапа.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5. Жюри оценивает только то, что написано в работе участника: не могут быть оценены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комментарии и дополнения, которые участник может сделать после окончания тура (например, в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апелляционном заявлении).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6. Фрагменты решения участника, зачеркнутые им в работе, не проверяются жюри. Если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участник хочет отменить зачеркивание, он должен явно написать в работе, что желает, чтобы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зачеркнутая часть была проверена.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7. Участник должен излагать свое решение понятным языком, текст должен быть написан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разборчивым почерком. При этом жюри не снижает оценку за помарки, исправления, орфографические, пунктуационные и стилистические ошибки, недостатки в оформлении работы, если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решение участника можно понять.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8. Все утверждения, содержащиеся в решении участника, должны быть либо общеизве-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lastRenderedPageBreak/>
        <w:t>стными (стандартными), либо логически следовать из условия задачи или из предыдущих рассуждений участника. Участник может не доказывать общеизвестные утверждения. Вопрос определения общеизвестности находится в компетенции жюри, но в любом случае общеизвестными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считаются факты, изучаемые в рамках школьной программы. Также, как правило, общеизвестными можно считать те факты, которые многократно использовались в олимпиадах прошлых лет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и приводились без доказательств в официальных решениях. Все необщеизвестные факты, не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следующие тривиально из условия, должны быть доказаны. Решение, которое явно или скрыто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опирается на не доказанные участником необщеизвестные факты, оценивается неполным баллом.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9. Если в решении участника содержатся противоречащие друг другу суждения, то они,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как правило, не оцениваются, даже если одно из них верное. Нарушение логических последовательностей (причинно-следственных связей), как правило, приводит к существенному снижению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оценки.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10. Если задача состоит из нескольких пунктов, то участник должен четко обозначить, где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начинается решение каждого пункта. Каждый фрагмент решения проверяется в соответствии с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критериями проверки, разработанными для указанного участником пункта. Если в решении</w:t>
      </w:r>
      <w:r w:rsidR="0063168D">
        <w:rPr>
          <w:rFonts w:ascii="Times New Roman" w:hAnsi="Times New Roman" w:cs="Times New Roman"/>
          <w:sz w:val="24"/>
          <w:szCs w:val="24"/>
        </w:rPr>
        <w:t>ь</w:t>
      </w:r>
      <w:r w:rsidRPr="006E1162">
        <w:rPr>
          <w:rFonts w:ascii="Times New Roman" w:hAnsi="Times New Roman" w:cs="Times New Roman"/>
          <w:sz w:val="24"/>
          <w:szCs w:val="24"/>
        </w:rPr>
        <w:t>участника одного из пунктов задачи содержится фрагмент решения, который в соответствии со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схемой оценивания может принести баллы за другой пункт задачи, жюри может не ставить эти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баллы, если из решения неочевидно, что участник понимает применимость результатов к другому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пункту. При решении пунктов задачи участник может ссылаться на собственные решения (ответы) других пунктов или на общую часть решения, выписанную в начале.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11. Участник может решать задачи любым корректным способом, жюри не повышает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баллы за красоту и лаконичность решения, а равно</w:t>
      </w:r>
      <w:r w:rsidR="0063168D">
        <w:rPr>
          <w:rFonts w:ascii="Times New Roman" w:hAnsi="Times New Roman" w:cs="Times New Roman"/>
          <w:sz w:val="24"/>
          <w:szCs w:val="24"/>
        </w:rPr>
        <w:t xml:space="preserve"> не снижает их за использование </w:t>
      </w:r>
      <w:r w:rsidRPr="006E1162">
        <w:rPr>
          <w:rFonts w:ascii="Times New Roman" w:hAnsi="Times New Roman" w:cs="Times New Roman"/>
          <w:sz w:val="24"/>
          <w:szCs w:val="24"/>
        </w:rPr>
        <w:t>нерационального способа. Корректным может быть решение, которое нестандартно и отличается по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способу от авторского (приведенного в материалах составителей). В работе участника должно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содержаться доказательство полноты и правильности его ответа, при этом способ получения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ответа, если это не требуется для доказательства его полноты и правильности, излагать необязательно.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12. Работа участника не должна оставлять сомнений в том, каким способом проводится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решение задачи. Если участник излагает несколько решений задачи, которые являются разными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по сути (и, возможно, приводят к разным ответам), и некоторые из решений являются некорректными, то жюри не обязано выбирать и проверять корректное решение.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13. Штрафы, которые жюри присваивает за вычислительные ошибки, зависят от серьез-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ности последствий этих ошибок. Вычислительная ошибка, которая не привела к существенному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изменению дальнейшего решения задачи и качественно не изменила сути получаемых выводов,штрафуется меньшим числом баллов, чем вычислительная ошибка, существенно повлиявшая на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дальнейшее решение.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14. Если ошибка была допущена в первых пунктах задачи и это изменило ответы участ-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ника в последующих пунктах, то в общем случае баллы за следующие пункты не снижаются, то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есть они проверяются так, как если бы собственные результаты, которыми пользуется участник,были правильными. Исключением являются случаи, когда ошибки в первых пунктах упростили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или качественно исказили логику дальнейшего решения и/или ответы — в этих случаях баллы за</w:t>
      </w:r>
      <w:r w:rsidR="0063168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последующие пункты могут быть существенно снижены.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15. Если участник в своем решении опирается на метод перебора вариантов, то для пол-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ного балла должны быть разобраны все возможные случаи. Упущение хотя бы одного случая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может привести к существенному снижению оценки (непропорциональному доле неразобранных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случаев в общем их числе).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16. Если для решения участнику необходимы дополнительные предпосылки, то он должен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lastRenderedPageBreak/>
        <w:t>их сформулировать. Дополнительные предпосылки при этом не должны менять смысл задачи и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существенно сужать круг обсуждаемых в решении ситуаций по сравнению с тем, который задан в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условии.</w:t>
      </w:r>
    </w:p>
    <w:p w:rsidR="006E1162" w:rsidRPr="006E1162" w:rsidRDefault="0058440D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Описание необходимого материально</w:t>
      </w:r>
      <w:r w:rsidRPr="006E116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технического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обеспечения для выполнения олимпиадных заданий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Требования к оснащению рабочего места участника олимпиады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1. На рабочем столе участника должно быть достаточно свободного места для размещения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листа заданий, листа решений и черновиков.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2. Для проведения туров олимпиады следует подготовить аудитории таким образом, чтобы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минимизировать возможность контакта участников между собой и с другими лицами, которые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могли бы помочь им в решении олимпиадных заданий. Как правило, это означает выделение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каждому участнику отдельного стола или размещение участников иным образом, предполагающим значительное расстояние между ними. Стоит обратить внимание, что все участники из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каждой параллели выполняют единые задания, поэтому исключение возможности списывания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является принципиально важным. В случае необходимости посадить несколько участников за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один стол, желательно организовать рассадку так, чтобы они выполняли разные задания (были из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разных параллелей).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Требования к аудиториям, являющимся местом проведения олимпиады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3. Аудитории для написания туров лучше выделить в отдельной части здания или в от-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дельном здании, куда может быть ограничен доступ посторонних лиц. В помещениях необходимо обеспечивать комфортные условия: тишину, чистоту, свежий воздух, достаточную освещенность рабочих мест. Оргкомитет должен приложить все усилия к тому, чтобы во время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Олимпиады участников не отвлекали никакие внешние факторы (необходимо по возможности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предотвратить проведение ремонтных работ в здании или неподалеку от него, учебные пожарные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тревоги и т. п.).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Необходимое оборудование для проведения олимпиады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4. Для проведения туров олимпиады не требуется специальных технических средств.</w:t>
      </w:r>
    </w:p>
    <w:p w:rsidR="006E1162" w:rsidRPr="006E1162" w:rsidRDefault="0058440D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62" w:rsidRPr="006E1162">
        <w:rPr>
          <w:rFonts w:ascii="Times New Roman" w:hAnsi="Times New Roman" w:cs="Times New Roman"/>
          <w:sz w:val="24"/>
          <w:szCs w:val="24"/>
        </w:rPr>
        <w:t>Помимо необходимого количества комплектов заданий и листов ответов, в аудитории должны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62" w:rsidRPr="006E1162">
        <w:rPr>
          <w:rFonts w:ascii="Times New Roman" w:hAnsi="Times New Roman" w:cs="Times New Roman"/>
          <w:sz w:val="24"/>
          <w:szCs w:val="24"/>
        </w:rPr>
        <w:t>быть запасные письменные принадлежности, запасные комплекты заданий и запасные листы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62" w:rsidRPr="006E1162">
        <w:rPr>
          <w:rFonts w:ascii="Times New Roman" w:hAnsi="Times New Roman" w:cs="Times New Roman"/>
          <w:sz w:val="24"/>
          <w:szCs w:val="24"/>
        </w:rPr>
        <w:t>ответов.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5. Поскольку некоторые из задач могут потребовать графических построений, желательно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наличие у участников олимпиады линеек, карандашей и ластиков, а также наличие в аудитории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запаса этих предметов.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Особые условия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6. В случае проведения очного разбора заданий для него необходим зал, вмещающий всех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участников и их сопровождающих лиц, с доской, флома</w:t>
      </w:r>
      <w:r w:rsidR="0058440D">
        <w:rPr>
          <w:rFonts w:ascii="Times New Roman" w:hAnsi="Times New Roman" w:cs="Times New Roman"/>
          <w:sz w:val="24"/>
          <w:szCs w:val="24"/>
        </w:rPr>
        <w:t xml:space="preserve">стерами или мелом и </w:t>
      </w:r>
      <w:r w:rsidRPr="006E1162">
        <w:rPr>
          <w:rFonts w:ascii="Times New Roman" w:hAnsi="Times New Roman" w:cs="Times New Roman"/>
          <w:sz w:val="24"/>
          <w:szCs w:val="24"/>
        </w:rPr>
        <w:t>презентационным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Порядок проведения туров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Общие сведения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1. Если олимпиада включает несколько туров (тур тестов и тур задач), все участники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олимпиады допускаются ко всем турам. Промежуточные результаты первого тура не могут</w:t>
      </w:r>
      <w:r w:rsidR="0058440D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служить основанием для отстранения от участия во втором туре, если только участник не нарушил правила проведения первого тура.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2. В случае нарушения правил проведения олимпиады по решению жюри участник может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быть отстранен от участия. В этом случае составляется акт об удалении участника с олимпиады.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Участники олимпиады, удаленные за нарушения правил, лишаются права дальнейшего участия в</w:t>
      </w:r>
      <w:r w:rsidR="00FB5F42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олимпиаде в текущем году, их результаты аннулируются.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lastRenderedPageBreak/>
        <w:t xml:space="preserve">3. Во время проведения тура участник может выходить из аудитории только </w:t>
      </w:r>
      <w:r w:rsidR="00FB5F42">
        <w:rPr>
          <w:rFonts w:ascii="Times New Roman" w:hAnsi="Times New Roman" w:cs="Times New Roman"/>
          <w:sz w:val="24"/>
          <w:szCs w:val="24"/>
        </w:rPr>
        <w:t xml:space="preserve"> с разрешения организатора в аудитории</w:t>
      </w:r>
      <w:r w:rsidRPr="006E1162">
        <w:rPr>
          <w:rFonts w:ascii="Times New Roman" w:hAnsi="Times New Roman" w:cs="Times New Roman"/>
          <w:sz w:val="24"/>
          <w:szCs w:val="24"/>
        </w:rPr>
        <w:t>, при этом его работа остается в аудитории. Время, потраченное на выход из аудитории, не компенсируется.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Организаторы в аудитории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4. Организаторы состязаний в аудитории (прокторы) — представители оргкомитета, на-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значаемые в каждую аудит</w:t>
      </w:r>
      <w:r w:rsidR="00FB5F42">
        <w:rPr>
          <w:rFonts w:ascii="Times New Roman" w:hAnsi="Times New Roman" w:cs="Times New Roman"/>
          <w:sz w:val="24"/>
          <w:szCs w:val="24"/>
        </w:rPr>
        <w:t>орию из расчета не менее одного.</w:t>
      </w:r>
      <w:r w:rsidRPr="006E1162">
        <w:rPr>
          <w:rFonts w:ascii="Times New Roman" w:hAnsi="Times New Roman" w:cs="Times New Roman"/>
          <w:sz w:val="24"/>
          <w:szCs w:val="24"/>
        </w:rPr>
        <w:t xml:space="preserve"> Каждый </w:t>
      </w:r>
      <w:r w:rsidR="00FB5F42">
        <w:rPr>
          <w:rFonts w:ascii="Times New Roman" w:hAnsi="Times New Roman" w:cs="Times New Roman"/>
          <w:sz w:val="24"/>
          <w:szCs w:val="24"/>
        </w:rPr>
        <w:t xml:space="preserve"> организатор </w:t>
      </w:r>
      <w:r w:rsidRPr="006E1162">
        <w:rPr>
          <w:rFonts w:ascii="Times New Roman" w:hAnsi="Times New Roman" w:cs="Times New Roman"/>
          <w:sz w:val="24"/>
          <w:szCs w:val="24"/>
        </w:rPr>
        <w:t xml:space="preserve"> несет персональную</w:t>
      </w:r>
      <w:r w:rsidR="00FB5F42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ответственность за соблюдение порядка проведения Олимпиады и осуществляет непрерывный</w:t>
      </w:r>
      <w:r w:rsidR="00FB5F42">
        <w:rPr>
          <w:rFonts w:ascii="Times New Roman" w:hAnsi="Times New Roman" w:cs="Times New Roman"/>
          <w:sz w:val="24"/>
          <w:szCs w:val="24"/>
        </w:rPr>
        <w:t xml:space="preserve"> </w:t>
      </w:r>
      <w:r w:rsidRPr="006E1162">
        <w:rPr>
          <w:rFonts w:ascii="Times New Roman" w:hAnsi="Times New Roman" w:cs="Times New Roman"/>
          <w:sz w:val="24"/>
          <w:szCs w:val="24"/>
        </w:rPr>
        <w:t>(но не отвлекающий при этом участников) контроль происходящего в аудитории.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5. Проведению первого тура должен предшествовать инструктаж , на котором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представитель жюри или оргкомитета знакомит их с порядком проведения олимпиады, оформлением работ участниками, формой подачи вопросов по содержанию заданий членам жюри.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Организаторы</w:t>
      </w:r>
      <w:r w:rsidR="006E1162" w:rsidRPr="006E1162">
        <w:rPr>
          <w:rFonts w:ascii="Times New Roman" w:hAnsi="Times New Roman" w:cs="Times New Roman"/>
          <w:sz w:val="24"/>
          <w:szCs w:val="24"/>
        </w:rPr>
        <w:t xml:space="preserve"> должны знать правила организации и проведения состязаний, правила оформления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62" w:rsidRPr="006E1162">
        <w:rPr>
          <w:rFonts w:ascii="Times New Roman" w:hAnsi="Times New Roman" w:cs="Times New Roman"/>
          <w:sz w:val="24"/>
          <w:szCs w:val="24"/>
        </w:rPr>
        <w:t>работ, свои права и обязанности, права и обязанности участников, быть ответственными, пунктуальными, внимательными к деталям, уметь оперативно принимать решения в нестандартных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62" w:rsidRPr="006E1162">
        <w:rPr>
          <w:rFonts w:ascii="Times New Roman" w:hAnsi="Times New Roman" w:cs="Times New Roman"/>
          <w:sz w:val="24"/>
          <w:szCs w:val="24"/>
        </w:rPr>
        <w:t xml:space="preserve">ситуациях, не испытывать проблем при коммуникации с людьми.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162" w:rsidRPr="006E1162">
        <w:rPr>
          <w:rFonts w:ascii="Times New Roman" w:hAnsi="Times New Roman" w:cs="Times New Roman"/>
          <w:sz w:val="24"/>
          <w:szCs w:val="24"/>
        </w:rPr>
        <w:t xml:space="preserve">8. До начала первого тура </w:t>
      </w:r>
      <w:r>
        <w:rPr>
          <w:rFonts w:ascii="Times New Roman" w:hAnsi="Times New Roman" w:cs="Times New Roman"/>
          <w:sz w:val="24"/>
          <w:szCs w:val="24"/>
        </w:rPr>
        <w:t xml:space="preserve"> организаторы</w:t>
      </w:r>
      <w:r w:rsidR="006E1162" w:rsidRPr="006E1162">
        <w:rPr>
          <w:rFonts w:ascii="Times New Roman" w:hAnsi="Times New Roman" w:cs="Times New Roman"/>
          <w:sz w:val="24"/>
          <w:szCs w:val="24"/>
        </w:rPr>
        <w:t xml:space="preserve"> проводят инструктаж участников олимпиады: информируют о продолжительности олимпиады, порядке пода</w:t>
      </w:r>
      <w:r>
        <w:rPr>
          <w:rFonts w:ascii="Times New Roman" w:hAnsi="Times New Roman" w:cs="Times New Roman"/>
          <w:sz w:val="24"/>
          <w:szCs w:val="24"/>
        </w:rPr>
        <w:t>чи апелляции, о возможных причи</w:t>
      </w:r>
      <w:r w:rsidR="006E1162" w:rsidRPr="006E1162">
        <w:rPr>
          <w:rFonts w:ascii="Times New Roman" w:hAnsi="Times New Roman" w:cs="Times New Roman"/>
          <w:sz w:val="24"/>
          <w:szCs w:val="24"/>
        </w:rPr>
        <w:t>нах удаления с олимпиады, о времени и месте ознакомления с результатами.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Перечень справочных материалов, средств связи 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электронно</w:t>
      </w:r>
      <w:r w:rsidRPr="006E116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вычислительной техники, разрешенных к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использованию во время проведения олимпиады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Во время выполнения заданий олимпиады участникам запрещается использование спра-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вочных материалов, средств связи и электронно-вычислительной техники.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Примерный перечень тем заданий школьного этапа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 этом разделе приведен примерный набор тем, на которые можно составлять задания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школьного этапа. Окончательный выбор тем для олимпиадных заданий находится в компетенции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муниципальной предметно-методической комиссии.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—11 класс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Введение. </w:t>
      </w:r>
      <w:r w:rsidRPr="006E1162">
        <w:rPr>
          <w:rFonts w:ascii="Times New Roman" w:hAnsi="Times New Roman" w:cs="Times New Roman"/>
          <w:sz w:val="24"/>
          <w:szCs w:val="24"/>
        </w:rPr>
        <w:t>Что изучает экономическая наука. Микроэкономика и макроэкономика. Ог-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раниченность ресурсов. Выбор в экономике, понятие альтернативной стоимости. Виды благ.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Экономические системы. </w:t>
      </w:r>
      <w:r w:rsidRPr="006E1162">
        <w:rPr>
          <w:rFonts w:ascii="Times New Roman" w:hAnsi="Times New Roman" w:cs="Times New Roman"/>
          <w:sz w:val="24"/>
          <w:szCs w:val="24"/>
        </w:rPr>
        <w:t>Главные вопросы экономики. Разделение труда, специали-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зация и обмен. Типы экономических систем: рыночная, командная (плановая), традиционная 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смешанная экономика.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Экономика семьи. </w:t>
      </w:r>
      <w:r w:rsidRPr="006E1162">
        <w:rPr>
          <w:rFonts w:ascii="Times New Roman" w:hAnsi="Times New Roman" w:cs="Times New Roman"/>
          <w:sz w:val="24"/>
          <w:szCs w:val="24"/>
        </w:rPr>
        <w:t>Домохозяйство как потребитель. Семейный бюджет. Источники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доходов. Дифференциация доходов. Меры социальной поддержки. Расходы семьи. Роль рекламы.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Финансовая грамотность. </w:t>
      </w:r>
      <w:r w:rsidRPr="006E1162">
        <w:rPr>
          <w:rFonts w:ascii="Times New Roman" w:hAnsi="Times New Roman" w:cs="Times New Roman"/>
          <w:sz w:val="24"/>
          <w:szCs w:val="24"/>
        </w:rPr>
        <w:t>Сбережения и банковские депозиты. Банковские кредиты и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проценты. Дебетовые и кредитные карты.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Фирма. </w:t>
      </w:r>
      <w:r w:rsidRPr="006E1162">
        <w:rPr>
          <w:rFonts w:ascii="Times New Roman" w:hAnsi="Times New Roman" w:cs="Times New Roman"/>
          <w:sz w:val="24"/>
          <w:szCs w:val="24"/>
        </w:rPr>
        <w:t>Роль и цели фирм в экономике. Основные организационные формы бизнеса в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России. Основные источники финансирования бизнеса. Акции и облигации. Отличия рыночных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структур.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lastRenderedPageBreak/>
        <w:t>8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—11 класс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Производство и торговля. </w:t>
      </w:r>
      <w:r w:rsidRPr="006E1162">
        <w:rPr>
          <w:rFonts w:ascii="Times New Roman" w:hAnsi="Times New Roman" w:cs="Times New Roman"/>
          <w:sz w:val="24"/>
          <w:szCs w:val="24"/>
        </w:rPr>
        <w:t>Кривая (граница) производственных возможностей. Абсо-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15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лютные и сравнительные преимущества стран в производстве благ.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Совершенная конкуренция. </w:t>
      </w:r>
      <w:r w:rsidRPr="006E1162">
        <w:rPr>
          <w:rFonts w:ascii="Times New Roman" w:hAnsi="Times New Roman" w:cs="Times New Roman"/>
          <w:sz w:val="24"/>
          <w:szCs w:val="24"/>
        </w:rPr>
        <w:t>Спрос и предложение, равновесие. Последствия основных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типов вмешательства государства.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Фирма. </w:t>
      </w:r>
      <w:r w:rsidRPr="006E1162">
        <w:rPr>
          <w:rFonts w:ascii="Times New Roman" w:hAnsi="Times New Roman" w:cs="Times New Roman"/>
          <w:sz w:val="24"/>
          <w:szCs w:val="24"/>
        </w:rPr>
        <w:t>Экономические и бухгалтерские издержки. Выручка. Прибыль.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Основы макроэкономики. </w:t>
      </w:r>
      <w:r w:rsidRPr="006E1162">
        <w:rPr>
          <w:rFonts w:ascii="Times New Roman" w:hAnsi="Times New Roman" w:cs="Times New Roman"/>
          <w:sz w:val="24"/>
          <w:szCs w:val="24"/>
        </w:rPr>
        <w:t>Понятие безработицы, её причины и экономические по-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следствия. Понятие инфляции. Реальный и номинальный доход.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6E116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6E1162">
        <w:rPr>
          <w:rFonts w:ascii="Times New Roman,Bold" w:hAnsi="Times New Roman,Bold" w:cs="Times New Roman,Bold"/>
          <w:b/>
          <w:bCs/>
          <w:sz w:val="28"/>
          <w:szCs w:val="28"/>
        </w:rPr>
        <w:t>—11 класс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Спрос. </w:t>
      </w:r>
      <w:r w:rsidRPr="006E1162">
        <w:rPr>
          <w:rFonts w:ascii="Times New Roman" w:hAnsi="Times New Roman" w:cs="Times New Roman"/>
          <w:sz w:val="24"/>
          <w:szCs w:val="24"/>
        </w:rPr>
        <w:t>Индивидуальный спрос. Закон спроса. Прямая и обратная функция спроса. За-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висимость индивидуального спроса от дохода потребителя. Нормальные (качественные, высшей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категории) и инфериорные (некачественные, низшей категории) блага. Дополняющие и заме-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щающие товары (комплементы и субституты). Рыночный спрос. Кривая рыночного спроса. По-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нятие эластичности. Эластичность спроса на товар по его цене. Факторы, определяющие эла-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стичность спроса по цене. Эластичность спроса и выручка продавцов. Перекрестная эластичность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спроса по цене дополняющего или заменяющего товара. Эластичность спроса по доходу.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Предложение. </w:t>
      </w:r>
      <w:r w:rsidRPr="006E1162">
        <w:rPr>
          <w:rFonts w:ascii="Times New Roman" w:hAnsi="Times New Roman" w:cs="Times New Roman"/>
          <w:sz w:val="24"/>
          <w:szCs w:val="24"/>
        </w:rPr>
        <w:t>Индивидуальное предложение. Закон предложения. Прямая и обратная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функция предложения. Кривая индивидуального предложения. Рыночное предложение, кривая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рыночного предложения. Эластичность предложения товара по цене.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Рыночное равновесие. </w:t>
      </w:r>
      <w:r w:rsidRPr="006E1162">
        <w:rPr>
          <w:rFonts w:ascii="Times New Roman" w:hAnsi="Times New Roman" w:cs="Times New Roman"/>
          <w:sz w:val="24"/>
          <w:szCs w:val="24"/>
        </w:rPr>
        <w:t>Избыточный спрос (дефицит) и избыточное предложение.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Влияние изменений спроса и предложения на равновесную цену и равновесное количество.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Взаимосвязанные рынки. Последствия государственного регулирования (фиксации цен, уста-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новления верхнего и нижнего предела цен, квот по объему производства, налогов).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Производство. </w:t>
      </w:r>
      <w:r w:rsidRPr="006E1162">
        <w:rPr>
          <w:rFonts w:ascii="Times New Roman" w:hAnsi="Times New Roman" w:cs="Times New Roman"/>
          <w:sz w:val="24"/>
          <w:szCs w:val="24"/>
        </w:rPr>
        <w:t>Фирма. Формы организации бизнеса. Фондовый рынок, ценные бумаги.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Технология. Постоянные и переменные факторы производства. Краткосрочный и долгосрочный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периоды производства. Общий (совокупный), средний и предельный продукт переменного фак-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тора производства. Кривые общего, среднего и предельного продукта переменного фактора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производства и связь между ними. Постоянные, переменные и общие издержки. Средние, сред-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ние постоянные, средние переменные и предельные издержки и их графическая интерпретация.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Максимизация экономической прибыли как цель фирмы. Условие максимизации прибыли на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рынке совершенной конкуренции. Условие прекращения производства фирмы в краткосрочном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периоде.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Рынки несовершенной конкуренции. </w:t>
      </w:r>
      <w:r w:rsidRPr="006E1162">
        <w:rPr>
          <w:rFonts w:ascii="Times New Roman" w:hAnsi="Times New Roman" w:cs="Times New Roman"/>
          <w:sz w:val="24"/>
          <w:szCs w:val="24"/>
        </w:rPr>
        <w:t>Рыночная власть фирм как способность влиять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16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на уровень цены. Монополия. Причины возникновения монополий. Сравнение цены и объема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выпуска в конкурентной и монополизированной отрасли. Понятия монополистической конку-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ренции и олигополии.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Неравенство доходов. </w:t>
      </w:r>
      <w:r w:rsidRPr="006E1162">
        <w:rPr>
          <w:rFonts w:ascii="Times New Roman" w:hAnsi="Times New Roman" w:cs="Times New Roman"/>
          <w:sz w:val="24"/>
          <w:szCs w:val="24"/>
        </w:rPr>
        <w:t>Распределение доходов. Проблема неравенства доходов в об-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ществе. Измерение степени неравенства доходов: кривая Лоренца и коэффициент Джини. Пе-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рераспределение доходов государством.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 xml:space="preserve">• </w:t>
      </w:r>
      <w:r w:rsidRPr="006E1162">
        <w:rPr>
          <w:rFonts w:ascii="Times New Roman,Bold" w:hAnsi="Times New Roman,Bold" w:cs="Times New Roman,Bold"/>
          <w:b/>
          <w:bCs/>
          <w:sz w:val="24"/>
          <w:szCs w:val="24"/>
        </w:rPr>
        <w:t xml:space="preserve">Введение в макроэкономику. </w:t>
      </w:r>
      <w:r w:rsidRPr="006E1162">
        <w:rPr>
          <w:rFonts w:ascii="Times New Roman" w:hAnsi="Times New Roman" w:cs="Times New Roman"/>
          <w:sz w:val="24"/>
          <w:szCs w:val="24"/>
        </w:rPr>
        <w:t>Макроэкономика как раздел экономической теории.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Предмет макроэкономики. Методы макроэкономического анализа. Основные макроэкономиче-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ские проблемы. Кругооборот продукта, расходов и доходов. Принцип равенства расходов и до-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ходов. Основное макроэкономическое тождество.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8"/>
          <w:szCs w:val="38"/>
        </w:rPr>
        <w:t xml:space="preserve"> </w:t>
      </w:r>
    </w:p>
    <w:p w:rsidR="006E1162" w:rsidRPr="006E1162" w:rsidRDefault="00FB5F4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B5F4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E1162" w:rsidRPr="006E11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E1162" w:rsidRPr="006E1162">
        <w:rPr>
          <w:rFonts w:ascii="Times New Roman,Bold" w:hAnsi="Times New Roman,Bold" w:cs="Times New Roman,Bold"/>
          <w:b/>
          <w:bCs/>
          <w:sz w:val="28"/>
          <w:szCs w:val="28"/>
        </w:rPr>
        <w:t>Примеры заданий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На сайте Olimpiada.ru опубликованы задания школьных и муниципальных этапов в г.</w:t>
      </w:r>
    </w:p>
    <w:p w:rsidR="006E1162" w:rsidRPr="006E116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Москве за разные годы, их можно использовать в качестве образцов:</w:t>
      </w:r>
    </w:p>
    <w:p w:rsidR="00095121" w:rsidRPr="00FB5F42" w:rsidRDefault="006E1162" w:rsidP="00FB5F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162">
        <w:rPr>
          <w:rFonts w:ascii="Times New Roman" w:hAnsi="Times New Roman" w:cs="Times New Roman"/>
          <w:sz w:val="24"/>
          <w:szCs w:val="24"/>
        </w:rPr>
        <w:t>http://vos.olimpiada.ru/archive/table/tasks/years/2015. Обращаем внимание составителей, что напрямую заимствовать готовые олимпиадные варианты нельзя,</w:t>
      </w:r>
      <w:r w:rsidR="00FB5F42">
        <w:rPr>
          <w:rFonts w:ascii="Times New Roman" w:hAnsi="Times New Roman" w:cs="Times New Roman"/>
          <w:sz w:val="24"/>
          <w:szCs w:val="24"/>
        </w:rPr>
        <w:t xml:space="preserve"> так как некоторые участники мо</w:t>
      </w:r>
      <w:r w:rsidRPr="006E1162">
        <w:rPr>
          <w:rFonts w:ascii="Times New Roman" w:hAnsi="Times New Roman" w:cs="Times New Roman"/>
          <w:sz w:val="24"/>
          <w:szCs w:val="24"/>
        </w:rPr>
        <w:t>гут быть с ними знакомы.__</w:t>
      </w:r>
    </w:p>
    <w:sectPr w:rsidR="00095121" w:rsidRPr="00FB5F42" w:rsidSect="00095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E1162"/>
    <w:rsid w:val="00004EFC"/>
    <w:rsid w:val="00095121"/>
    <w:rsid w:val="001F6FE1"/>
    <w:rsid w:val="0058440D"/>
    <w:rsid w:val="0063168D"/>
    <w:rsid w:val="006E1162"/>
    <w:rsid w:val="00E12617"/>
    <w:rsid w:val="00F01333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3401</Words>
  <Characters>19391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5</cp:revision>
  <dcterms:created xsi:type="dcterms:W3CDTF">2017-09-06T06:05:00Z</dcterms:created>
  <dcterms:modified xsi:type="dcterms:W3CDTF">2022-08-26T06:33:00Z</dcterms:modified>
</cp:coreProperties>
</file>