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F8" w:rsidRDefault="00FF31F8" w:rsidP="00FF3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FF31F8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Рекомендации по проведению профилактических и дезинфекционных мероприятий по предупреждению распространения новой </w:t>
      </w:r>
      <w:proofErr w:type="spellStart"/>
      <w:r w:rsidRPr="00FF31F8">
        <w:rPr>
          <w:rStyle w:val="a4"/>
          <w:color w:val="000000"/>
          <w:sz w:val="28"/>
          <w:szCs w:val="28"/>
          <w:bdr w:val="none" w:sz="0" w:space="0" w:color="auto" w:frame="1"/>
        </w:rPr>
        <w:t>коронавирусной</w:t>
      </w:r>
      <w:proofErr w:type="spellEnd"/>
      <w:r w:rsidRPr="00FF31F8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инфекции в организациях общественного питания и пищеблоках образовательных организаций</w:t>
      </w:r>
      <w:r w:rsidR="008C0EC2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</w:p>
    <w:p w:rsidR="008C0EC2" w:rsidRPr="00FF31F8" w:rsidRDefault="008C0EC2" w:rsidP="00FF3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bookmarkStart w:id="0" w:name="_GoBack"/>
      <w:bookmarkEnd w:id="0"/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 xml:space="preserve">В связи с неблагополучной ситуацией по новой </w:t>
      </w:r>
      <w:proofErr w:type="spellStart"/>
      <w:r w:rsidRPr="00FF31F8">
        <w:rPr>
          <w:color w:val="000000"/>
          <w:sz w:val="28"/>
          <w:szCs w:val="28"/>
        </w:rPr>
        <w:t>коронавирусной</w:t>
      </w:r>
      <w:proofErr w:type="spellEnd"/>
      <w:r w:rsidRPr="00FF31F8">
        <w:rPr>
          <w:color w:val="000000"/>
          <w:sz w:val="28"/>
          <w:szCs w:val="28"/>
        </w:rPr>
        <w:t xml:space="preserve"> инфекции в Китайской Народной Республике и в целях недопущения распространения заболевания на 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общественного питания.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Механизмы передачи инфекции – воздушно-капельный, контактный, фекально-оральный.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rStyle w:val="a4"/>
          <w:color w:val="000000"/>
          <w:sz w:val="28"/>
          <w:szCs w:val="28"/>
          <w:bdr w:val="none" w:sz="0" w:space="0" w:color="auto" w:frame="1"/>
        </w:rPr>
        <w:t>Меры профилактики: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 xml:space="preserve">Соблюдение мер личной гигиены. </w:t>
      </w:r>
      <w:proofErr w:type="spellStart"/>
      <w:r w:rsidRPr="00FF31F8">
        <w:rPr>
          <w:color w:val="000000"/>
          <w:sz w:val="28"/>
          <w:szCs w:val="28"/>
        </w:rPr>
        <w:t>Недопуск</w:t>
      </w:r>
      <w:proofErr w:type="spellEnd"/>
      <w:r w:rsidRPr="00FF31F8">
        <w:rPr>
          <w:color w:val="000000"/>
          <w:sz w:val="28"/>
          <w:szCs w:val="28"/>
        </w:rPr>
        <w:t xml:space="preserve"> к работе персонала с проявлениями острых респираторных инфекций (повышенная температура, кашель, насморк).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Обеспечение персонала запасом одноразовых масок (исходя из продолжительности рабочей смены и смены масок не реже 1 раза в 3 часа)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Для проведения дезинфекции применяют дезинфицирующие средства, зарегистрированные в установленном порядке и разрешенные к применению в организациях общественного питания, в инструкциях по применению которых указаны режимы обеззараживания объектов при вирусных инфекциях.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 xml:space="preserve">Профилактическая дезинфекция проводится на системной основе в рамках проведения мероприятий по недопущению распространения новой </w:t>
      </w:r>
      <w:proofErr w:type="spellStart"/>
      <w:r w:rsidRPr="00FF31F8">
        <w:rPr>
          <w:color w:val="000000"/>
          <w:sz w:val="28"/>
          <w:szCs w:val="28"/>
        </w:rPr>
        <w:t>коронавирусной</w:t>
      </w:r>
      <w:proofErr w:type="spellEnd"/>
      <w:r w:rsidRPr="00FF31F8">
        <w:rPr>
          <w:color w:val="000000"/>
          <w:sz w:val="28"/>
          <w:szCs w:val="28"/>
        </w:rPr>
        <w:t xml:space="preserve"> инфекции и включает меры личной гигиены, использование масок для защиты органов дыхания, частое мытье рук с мылом или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дезинфицирующих средств. Для дезинфекции применяют наименее токсичные средства.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 xml:space="preserve">По окончании рабочей смены (или не реже,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</w:t>
      </w:r>
      <w:r w:rsidRPr="00FF31F8">
        <w:rPr>
          <w:color w:val="000000"/>
          <w:sz w:val="28"/>
          <w:szCs w:val="28"/>
        </w:rPr>
        <w:lastRenderedPageBreak/>
        <w:t>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 к препарату. При необходимости, после обработки поверхность промывают водой и высушивают с помощью бумажных полотенец.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При наличии туалетов проводится их уборка и дезинфекция в установленном порядке.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Организации общественного питания и пищеблоки образовательных организаций рекомендуется оснащать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температуре не ниже 65оС в течение 90 минут.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 xml:space="preserve">Для мытья посуды ручным способом необходимо предусмотреть </w:t>
      </w:r>
      <w:proofErr w:type="spellStart"/>
      <w:r w:rsidRPr="00FF31F8">
        <w:rPr>
          <w:color w:val="000000"/>
          <w:sz w:val="28"/>
          <w:szCs w:val="28"/>
        </w:rPr>
        <w:t>трехсекционные</w:t>
      </w:r>
      <w:proofErr w:type="spellEnd"/>
      <w:r w:rsidRPr="00FF31F8">
        <w:rPr>
          <w:color w:val="000000"/>
          <w:sz w:val="28"/>
          <w:szCs w:val="28"/>
        </w:rPr>
        <w:t xml:space="preserve"> ванны для столовой посуды, двухсекционные — для стеклянной посуды и столовых приборов.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Мытье столовой посуды ручным способом производят в следующем порядке: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- механическое удаление остатков пищи;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- мытье в воде с добавлением моющих средств в первой секции ванны;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- мытье во второй секции ванны в воде с температурой не ниже 40оC и добавлением моющих средств в количестве, в два раза меньшем, чем в первой секции ванны;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- ополаскивание посуды в металлической сетке с ручками в третьей секции ванны горячей проточной водой с температурой не ниже 65оC с помощью гибкого шланга с душевой насадкой;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- обработка всей столовой посуды и приборов дезинфицирующими средствами в соответствии с инструкциями по их применению;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lastRenderedPageBreak/>
        <w:t>- 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- просушивание посуды на решетчатых полках, стеллажах.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При выходе из строя посудомоечной машины, отсутствии условий для соблюдения технологии ручного мытья и дезинфекции посуды, а также одноразовой столовой посуды и приборов работа организации не осуществляется.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пакеты, которые подвергаются дезинфекции в конце рабочего дня.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FF31F8">
        <w:rPr>
          <w:color w:val="000000"/>
          <w:sz w:val="28"/>
          <w:szCs w:val="28"/>
        </w:rPr>
        <w:t>хлорактивные</w:t>
      </w:r>
      <w:proofErr w:type="spellEnd"/>
      <w:r w:rsidRPr="00FF31F8">
        <w:rPr>
          <w:color w:val="000000"/>
          <w:sz w:val="28"/>
          <w:szCs w:val="28"/>
        </w:rPr>
        <w:t xml:space="preserve"> (натриевая соль </w:t>
      </w:r>
      <w:proofErr w:type="spellStart"/>
      <w:r w:rsidRPr="00FF31F8">
        <w:rPr>
          <w:color w:val="000000"/>
          <w:sz w:val="28"/>
          <w:szCs w:val="28"/>
        </w:rPr>
        <w:t>дихлоризоциануровой</w:t>
      </w:r>
      <w:proofErr w:type="spellEnd"/>
      <w:r w:rsidRPr="00FF31F8">
        <w:rPr>
          <w:color w:val="000000"/>
          <w:sz w:val="28"/>
          <w:szCs w:val="28"/>
        </w:rPr>
        <w:t xml:space="preserve"> кислоты – в концентрации активного хлора в рабочем растворе не менее 0,06%, хлорамин Б – в концентрации активного хлора в рабочем растворе не менее 3,0%), </w:t>
      </w:r>
      <w:proofErr w:type="spellStart"/>
      <w:r w:rsidRPr="00FF31F8">
        <w:rPr>
          <w:color w:val="000000"/>
          <w:sz w:val="28"/>
          <w:szCs w:val="28"/>
        </w:rPr>
        <w:t>кислородактивные</w:t>
      </w:r>
      <w:proofErr w:type="spellEnd"/>
      <w:r w:rsidRPr="00FF31F8">
        <w:rPr>
          <w:color w:val="000000"/>
          <w:sz w:val="28"/>
          <w:szCs w:val="28"/>
        </w:rPr>
        <w:t xml:space="preserve"> (перекись водорода – в концентрации не менее 3,0%), катионные поверхностно-активные вещества (КПАВ) –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</w:t>
      </w:r>
      <w:proofErr w:type="spellStart"/>
      <w:r w:rsidRPr="00FF31F8">
        <w:rPr>
          <w:color w:val="000000"/>
          <w:sz w:val="28"/>
          <w:szCs w:val="28"/>
        </w:rPr>
        <w:t>гуанидина</w:t>
      </w:r>
      <w:proofErr w:type="spellEnd"/>
      <w:r w:rsidRPr="00FF31F8">
        <w:rPr>
          <w:color w:val="000000"/>
          <w:sz w:val="28"/>
          <w:szCs w:val="28"/>
        </w:rPr>
        <w:t xml:space="preserve">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массе). Содержание действующих веществ указано в Инструкциях по применению.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>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FF31F8" w:rsidRPr="00FF31F8" w:rsidRDefault="00FF31F8" w:rsidP="00FF31F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FF31F8">
        <w:rPr>
          <w:color w:val="000000"/>
          <w:sz w:val="28"/>
          <w:szCs w:val="28"/>
        </w:rPr>
        <w:t xml:space="preserve">В случае выявления заболевших после удаления больного и освобождения помещений от людей проводится заключительная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 w:rsidRPr="00FF31F8">
        <w:rPr>
          <w:color w:val="000000"/>
          <w:sz w:val="28"/>
          <w:szCs w:val="28"/>
        </w:rPr>
        <w:t>хлорактивных</w:t>
      </w:r>
      <w:proofErr w:type="spellEnd"/>
      <w:r w:rsidRPr="00FF31F8">
        <w:rPr>
          <w:color w:val="000000"/>
          <w:sz w:val="28"/>
          <w:szCs w:val="28"/>
        </w:rPr>
        <w:t xml:space="preserve"> и </w:t>
      </w:r>
      <w:proofErr w:type="spellStart"/>
      <w:r w:rsidRPr="00FF31F8">
        <w:rPr>
          <w:color w:val="000000"/>
          <w:sz w:val="28"/>
          <w:szCs w:val="28"/>
        </w:rPr>
        <w:t>кислородактивных</w:t>
      </w:r>
      <w:proofErr w:type="spellEnd"/>
      <w:r w:rsidRPr="00FF31F8">
        <w:rPr>
          <w:color w:val="000000"/>
          <w:sz w:val="28"/>
          <w:szCs w:val="28"/>
        </w:rPr>
        <w:t xml:space="preserve"> соединений.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далее обрабатывают по изложенной выше схеме. При обработке поверхностей применяют способ орошения. Воздух в отсутствие людей рекомендуется обрабатывать с </w:t>
      </w:r>
      <w:r w:rsidRPr="00FF31F8">
        <w:rPr>
          <w:color w:val="000000"/>
          <w:sz w:val="28"/>
          <w:szCs w:val="28"/>
        </w:rPr>
        <w:lastRenderedPageBreak/>
        <w:t>использованием открытых переносных ультрафиолетовых облучателей, аэрозолей дезинфицирующих средств.</w:t>
      </w:r>
    </w:p>
    <w:p w:rsidR="00747D1C" w:rsidRPr="00FF31F8" w:rsidRDefault="00747D1C" w:rsidP="00FF31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47D1C" w:rsidRPr="00FF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F8"/>
    <w:rsid w:val="003B18B0"/>
    <w:rsid w:val="00747D1C"/>
    <w:rsid w:val="008C0EC2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0037B-FC01-418C-AA7F-A78650F5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1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2020-02-20T11:22:00Z</dcterms:created>
  <dcterms:modified xsi:type="dcterms:W3CDTF">2020-02-20T11:53:00Z</dcterms:modified>
</cp:coreProperties>
</file>